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3F6BFF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702FC" id="Group 23" o:spid="_x0000_s1026" style="position:absolute;margin-left:-36pt;margin-top:-36pt;width:594.55pt;height:840.65pt;z-index:25165670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w1e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8+w1e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/v:group>
            </w:pict>
          </mc:Fallback>
        </mc:AlternateContent>
      </w:r>
    </w:p>
    <w:p w:rsidR="0083719A" w:rsidRDefault="003F6BFF" w:rsidP="0083719A">
      <w:pPr>
        <w:jc w:val="center"/>
        <w:rPr>
          <w:rFonts w:ascii="Arial" w:hAnsi="Arial" w:cs="Arial"/>
          <w:b/>
          <w:sz w:val="20"/>
          <w:szCs w:val="2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A42A0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0E3EC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florbale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dívky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A42A0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0E3EC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florbale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dívky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7A46A9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10. 4. 2024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0E3EC7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7A46A9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10. 4. 2024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0E3EC7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83719A" w:rsidRPr="0083719A" w:rsidRDefault="0083719A" w:rsidP="0083719A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A. Všeobecná ustanovení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ind w:left="1412" w:hanging="1412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b/>
        </w:rPr>
        <w:t>Pořadatel:</w:t>
      </w:r>
      <w:r>
        <w:rPr>
          <w:rFonts w:ascii="Arial" w:hAnsi="Arial" w:cs="Arial"/>
        </w:rPr>
        <w:tab/>
        <w:t xml:space="preserve">Z pověření OR AŠSK Frýdek – Místek  ŠSK Střední průmyslová škola, Obchodní akademie a Jazyková škola s právem státní jazykové zkoušky, příspěvkové organizace, Frýdek-Místek, 28. října 1598, Frýdek-Místek </w:t>
      </w:r>
    </w:p>
    <w:p w:rsidR="0083719A" w:rsidRPr="0083719A" w:rsidRDefault="0083719A" w:rsidP="0083719A">
      <w:pPr>
        <w:ind w:left="1412" w:hanging="1412"/>
        <w:rPr>
          <w:rFonts w:ascii="Arial" w:hAnsi="Arial" w:cs="Arial"/>
          <w:i/>
          <w:iCs/>
          <w:color w:val="FF0000"/>
        </w:rPr>
      </w:pPr>
      <w: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  <w:iCs/>
        </w:rPr>
      </w:pPr>
      <w:r>
        <w:rPr>
          <w:rFonts w:ascii="Arial" w:hAnsi="Arial" w:cs="Arial"/>
          <w:b/>
          <w:iCs/>
        </w:rPr>
        <w:t>Ředitel soutěže</w:t>
      </w:r>
      <w:r>
        <w:rPr>
          <w:rFonts w:ascii="Arial" w:hAnsi="Arial" w:cs="Arial"/>
          <w:iCs/>
        </w:rPr>
        <w:t>:</w:t>
      </w:r>
      <w:r>
        <w:rPr>
          <w:rFonts w:ascii="Arial" w:hAnsi="Arial" w:cs="Arial"/>
          <w:iCs/>
        </w:rPr>
        <w:tab/>
        <w:t xml:space="preserve"> Mgr. </w:t>
      </w:r>
      <w:smartTag w:uri="urn:schemas-microsoft-com:office:smarttags" w:element="PersonName">
        <w:r>
          <w:rPr>
            <w:rFonts w:ascii="Arial" w:hAnsi="Arial" w:cs="Arial"/>
            <w:iCs/>
          </w:rPr>
          <w:t>Jana</w:t>
        </w:r>
      </w:smartTag>
      <w:r>
        <w:rPr>
          <w:rFonts w:ascii="Arial" w:hAnsi="Arial" w:cs="Arial"/>
          <w:iCs/>
        </w:rPr>
        <w:t xml:space="preserve"> Bretová</w:t>
      </w:r>
    </w:p>
    <w:p w:rsidR="0083719A" w:rsidRDefault="0083719A" w:rsidP="0083719A">
      <w:pPr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i/>
          <w:iCs/>
          <w:color w:val="FF0000"/>
        </w:rPr>
        <w:t xml:space="preserve">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Garant:</w:t>
      </w:r>
      <w:r>
        <w:rPr>
          <w:rFonts w:ascii="Arial" w:hAnsi="Arial" w:cs="Arial"/>
        </w:rPr>
        <w:tab/>
        <w:t>Mgr. Sylva Kubalova, sylvakubalova@centrum.cz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Termín:</w:t>
      </w:r>
      <w:r>
        <w:rPr>
          <w:rFonts w:ascii="Arial" w:hAnsi="Arial" w:cs="Arial"/>
        </w:rPr>
        <w:tab/>
      </w:r>
      <w:r w:rsidR="007A46A9">
        <w:rPr>
          <w:rFonts w:ascii="Arial" w:hAnsi="Arial" w:cs="Arial"/>
          <w:b/>
        </w:rPr>
        <w:t>středa 10. 4. 2024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</w:rPr>
        <w:t xml:space="preserve">   sportovní hala SPŠ,OA a JŠ  F-M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</w:rPr>
        <w:tab/>
        <w:t xml:space="preserve">V. D – střední školy a odpovídající ročníky víceletých gymnázií, </w:t>
      </w:r>
    </w:p>
    <w:p w:rsidR="0083719A" w:rsidRDefault="007A46A9" w:rsidP="0083719A">
      <w:pPr>
        <w:rPr>
          <w:rFonts w:ascii="Arial" w:hAnsi="Arial" w:cs="Arial"/>
          <w:kern w:val="2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roč. narození 2008 - 2004</w:t>
      </w:r>
      <w:r w:rsidR="0083719A">
        <w:rPr>
          <w:rFonts w:ascii="Arial" w:hAnsi="Arial" w:cs="Arial"/>
        </w:rPr>
        <w:tab/>
      </w:r>
      <w:r w:rsidR="0083719A">
        <w:rPr>
          <w:rFonts w:ascii="Arial" w:hAnsi="Arial" w:cs="Arial"/>
        </w:rPr>
        <w:tab/>
        <w:t>Pro účast družstva v soutěži je nutné splnit tyto podmínky:</w:t>
      </w:r>
    </w:p>
    <w:p w:rsidR="0083719A" w:rsidRDefault="0083719A" w:rsidP="0083719A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:rsidR="0083719A" w:rsidRPr="0083719A" w:rsidRDefault="0083719A" w:rsidP="0083719A">
      <w:pPr>
        <w:rPr>
          <w:rFonts w:ascii="Arial" w:hAnsi="Arial" w:cs="Arial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ročníkem narození 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stupněm školy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83719A" w:rsidRPr="00BB0143" w:rsidRDefault="0083719A" w:rsidP="0083719A">
      <w:r>
        <w:t>Je povolen start mladších ve starší kategorii ve všec</w:t>
      </w:r>
      <w:r w:rsidR="00BB0143">
        <w:t xml:space="preserve">h úrovních soutěže – tedy až do   </w:t>
      </w:r>
      <w:r>
        <w:t>republikového finále. Musí být však dodržen příslušný stupeň školy.</w:t>
      </w:r>
      <w:r w:rsidR="00BB0143">
        <w:t xml:space="preserve"> Tedy</w:t>
      </w:r>
      <w:r>
        <w:t xml:space="preserve"> nemůže startovat student, který patří stupněm školy do kat. IV.</w:t>
      </w:r>
      <w:r w:rsidR="00BB0143">
        <w:t xml:space="preserve">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Všechny podmínky musí být splněny zároveň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83719A" w:rsidRDefault="0083719A" w:rsidP="0083719A">
      <w:pPr>
        <w:tabs>
          <w:tab w:val="left" w:pos="193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</w:rPr>
        <w:t xml:space="preserve">      </w:t>
      </w:r>
      <w:r w:rsidR="007A46A9">
        <w:rPr>
          <w:rFonts w:ascii="Arial" w:hAnsi="Arial" w:cs="Arial"/>
          <w:b/>
        </w:rPr>
        <w:t>do pátku 5. 4. 2024</w:t>
      </w:r>
      <w:r>
        <w:rPr>
          <w:rFonts w:ascii="Arial" w:hAnsi="Arial" w:cs="Arial"/>
        </w:rPr>
        <w:tab/>
        <w:t xml:space="preserve">email:  </w:t>
      </w:r>
      <w:hyperlink r:id="rId10" w:history="1">
        <w:r>
          <w:rPr>
            <w:rStyle w:val="Hypertextovodkaz"/>
            <w:rFonts w:ascii="Helvetica" w:hAnsi="Helvetica" w:cs="Helvetica"/>
            <w:shd w:val="clear" w:color="auto" w:fill="FFFFFF"/>
          </w:rPr>
          <w:t>bretovaj@spsoafm.cz</w:t>
        </w:r>
      </w:hyperlink>
    </w:p>
    <w:p w:rsidR="0083719A" w:rsidRPr="0083719A" w:rsidRDefault="0083719A" w:rsidP="0083719A">
      <w:pPr>
        <w:tabs>
          <w:tab w:val="left" w:pos="1932"/>
        </w:tabs>
        <w:rPr>
          <w:rFonts w:ascii="Arial" w:hAnsi="Arial" w:cs="Arial"/>
        </w:rPr>
      </w:pPr>
      <w:r>
        <w:tab/>
      </w:r>
      <w:r>
        <w:tab/>
      </w:r>
      <w:r>
        <w:tab/>
        <w:t xml:space="preserve">               </w:t>
      </w:r>
      <w:r>
        <w:tab/>
        <w:t xml:space="preserve"> mobil:</w:t>
      </w:r>
      <w:r>
        <w:tab/>
        <w:t xml:space="preserve"> 737 705 297</w:t>
      </w:r>
      <w:r>
        <w:tab/>
      </w:r>
      <w:r>
        <w:tab/>
      </w:r>
      <w:r>
        <w:tab/>
      </w:r>
      <w:r>
        <w:rPr>
          <w:rFonts w:ascii="Arial" w:hAnsi="Arial" w:cs="Arial"/>
          <w:b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</w:rPr>
        <w:tab/>
        <w:t>7.45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8.15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14.15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Pr="0083719A" w:rsidRDefault="0083719A" w:rsidP="008371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Časový program bude upraven podle počtu přihlášených družstev.</w:t>
      </w:r>
      <w:r>
        <w:rPr>
          <w:rFonts w:ascii="Arial" w:hAnsi="Arial" w:cs="Arial"/>
        </w:rPr>
        <w:tab/>
      </w:r>
    </w:p>
    <w:p w:rsidR="0083719A" w:rsidRDefault="0083719A" w:rsidP="0083719A">
      <w:pPr>
        <w:tabs>
          <w:tab w:val="left" w:pos="1800"/>
        </w:tabs>
        <w:ind w:left="1800" w:hanging="1800"/>
        <w:rPr>
          <w:rFonts w:ascii="Arial" w:hAnsi="Arial" w:cs="Arial"/>
        </w:rPr>
      </w:pPr>
      <w:r w:rsidRPr="007A46A9">
        <w:rPr>
          <w:rFonts w:ascii="Arial" w:hAnsi="Arial" w:cs="Arial"/>
          <w:bCs/>
        </w:rPr>
        <w:t>Účastníci</w:t>
      </w:r>
      <w:r>
        <w:rPr>
          <w:rFonts w:ascii="Arial" w:hAnsi="Arial" w:cs="Arial"/>
          <w:b/>
          <w:bCs/>
        </w:rPr>
        <w:t xml:space="preserve">:    </w:t>
      </w:r>
      <w:r>
        <w:rPr>
          <w:rFonts w:ascii="Arial" w:hAnsi="Arial" w:cs="Arial"/>
        </w:rPr>
        <w:t>přihlášené školy okresu Frýdek – Místek</w:t>
      </w:r>
    </w:p>
    <w:p w:rsidR="007A46A9" w:rsidRDefault="007A46A9" w:rsidP="0083719A">
      <w:pPr>
        <w:tabs>
          <w:tab w:val="left" w:pos="1800"/>
        </w:tabs>
        <w:ind w:left="1800" w:hanging="1800"/>
        <w:rPr>
          <w:rFonts w:ascii="Arial" w:hAnsi="Arial" w:cs="Arial"/>
          <w:sz w:val="20"/>
          <w:szCs w:val="20"/>
        </w:rPr>
      </w:pPr>
      <w:r w:rsidRPr="007A46A9">
        <w:rPr>
          <w:rFonts w:ascii="Arial" w:hAnsi="Arial" w:cs="Arial"/>
          <w:bCs/>
        </w:rPr>
        <w:t>Účast, poplatek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 200,- za družstvo</w:t>
      </w:r>
    </w:p>
    <w:p w:rsidR="0083719A" w:rsidRDefault="0083719A" w:rsidP="0083719A">
      <w:pPr>
        <w:tabs>
          <w:tab w:val="left" w:pos="1932"/>
        </w:tabs>
        <w:rPr>
          <w:rFonts w:ascii="Times New Roman" w:hAnsi="Times New Roman"/>
        </w:rPr>
      </w:pPr>
    </w:p>
    <w:p w:rsidR="0083719A" w:rsidRDefault="0083719A" w:rsidP="0083719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B. Technická ustanovení</w:t>
      </w:r>
    </w:p>
    <w:p w:rsidR="0083719A" w:rsidRDefault="0083719A" w:rsidP="0083719A">
      <w:pPr>
        <w:tabs>
          <w:tab w:val="left" w:pos="1778"/>
        </w:tabs>
        <w:rPr>
          <w:rFonts w:ascii="Arial" w:hAnsi="Arial" w:cs="Arial"/>
          <w:b/>
          <w:sz w:val="20"/>
          <w:szCs w:val="20"/>
        </w:rPr>
      </w:pPr>
    </w:p>
    <w:p w:rsidR="0083719A" w:rsidRDefault="0083719A" w:rsidP="0083719A">
      <w:pPr>
        <w:ind w:left="1792" w:hanging="1843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Podmínky účasti: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Soutěž  probíhá podle všeobecných podmínek AŠSK ČR</w:t>
      </w:r>
    </w:p>
    <w:p w:rsidR="0083719A" w:rsidRDefault="0083719A" w:rsidP="0083719A">
      <w:pPr>
        <w:numPr>
          <w:ilvl w:val="0"/>
          <w:numId w:val="24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družstvo tvoří žáci jedné školy</w:t>
      </w:r>
    </w:p>
    <w:p w:rsidR="0083719A" w:rsidRDefault="0083719A" w:rsidP="0083719A">
      <w:pPr>
        <w:numPr>
          <w:ilvl w:val="0"/>
          <w:numId w:val="24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škola ručí za zdravotní stav žáků</w:t>
      </w:r>
      <w:r>
        <w:rPr>
          <w:rFonts w:ascii="Arial" w:hAnsi="Arial" w:cs="Arial"/>
        </w:rPr>
        <w:tab/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– </w:t>
      </w:r>
      <w:r>
        <w:rPr>
          <w:rFonts w:ascii="Arial" w:hAnsi="Arial" w:cs="Arial"/>
        </w:rPr>
        <w:tab/>
        <w:t>stejné dresy s čísly, míček na rozcvičení</w:t>
      </w:r>
    </w:p>
    <w:p w:rsidR="003A039C" w:rsidRPr="007A46A9" w:rsidRDefault="0083719A" w:rsidP="003A039C">
      <w:pPr>
        <w:numPr>
          <w:ilvl w:val="0"/>
          <w:numId w:val="25"/>
        </w:numPr>
        <w:spacing w:before="0" w:after="0"/>
        <w:rPr>
          <w:rFonts w:ascii="Arial" w:hAnsi="Arial" w:cs="Arial"/>
        </w:rPr>
      </w:pPr>
      <w:r w:rsidRPr="003A039C">
        <w:rPr>
          <w:rFonts w:ascii="Arial" w:hAnsi="Arial" w:cs="Arial"/>
        </w:rPr>
        <w:t>předložit originál soup</w:t>
      </w:r>
      <w:r w:rsidR="003A039C" w:rsidRPr="003A039C">
        <w:rPr>
          <w:rFonts w:ascii="Arial" w:hAnsi="Arial" w:cs="Arial"/>
        </w:rPr>
        <w:t>isku potvrzenou ředitelem školy</w:t>
      </w:r>
    </w:p>
    <w:p w:rsidR="003A039C" w:rsidRPr="003A039C" w:rsidRDefault="0083719A" w:rsidP="003A039C">
      <w:pPr>
        <w:numPr>
          <w:ilvl w:val="0"/>
          <w:numId w:val="25"/>
        </w:numPr>
        <w:spacing w:before="0" w:after="0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účastníci musí mít s sebou průkaz zdravotního pojištění</w:t>
      </w:r>
    </w:p>
    <w:p w:rsidR="0083719A" w:rsidRDefault="0083719A" w:rsidP="0083719A">
      <w:pPr>
        <w:tabs>
          <w:tab w:val="left" w:pos="1764"/>
        </w:tabs>
        <w:ind w:right="-5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Předpis: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– hraje se podle pravidel ČFbU, soutěžního</w:t>
      </w:r>
      <w:r w:rsidR="003A039C">
        <w:rPr>
          <w:rFonts w:ascii="Arial" w:hAnsi="Arial" w:cs="Arial"/>
        </w:rPr>
        <w:t xml:space="preserve"> řádu AŠSK ČR a těchto propozic</w:t>
      </w:r>
    </w:p>
    <w:p w:rsidR="003A039C" w:rsidRDefault="003A039C" w:rsidP="0083719A">
      <w:pPr>
        <w:tabs>
          <w:tab w:val="left" w:pos="1764"/>
        </w:tabs>
        <w:ind w:right="-500"/>
        <w:jc w:val="both"/>
        <w:rPr>
          <w:rFonts w:ascii="Arial" w:hAnsi="Arial" w:cs="Arial"/>
        </w:rPr>
      </w:pPr>
    </w:p>
    <w:p w:rsidR="0083719A" w:rsidRDefault="0083719A" w:rsidP="0083719A">
      <w:pPr>
        <w:pStyle w:val="Nadpis6"/>
        <w:tabs>
          <w:tab w:val="left" w:pos="1800"/>
        </w:tabs>
        <w:spacing w:before="0" w:after="0"/>
        <w:ind w:left="1800" w:hanging="180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Systém soutěže:</w:t>
      </w:r>
      <w:r>
        <w:rPr>
          <w:rFonts w:ascii="Arial" w:hAnsi="Arial" w:cs="Arial"/>
          <w:b w:val="0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>– herní systém 4 + 1</w:t>
      </w:r>
      <w:r>
        <w:rPr>
          <w:rFonts w:ascii="Arial" w:hAnsi="Arial" w:cs="Arial"/>
          <w:b w:val="0"/>
          <w:sz w:val="20"/>
          <w:szCs w:val="20"/>
        </w:rPr>
        <w:t xml:space="preserve">, hrací systém bude upřesněn podle počtu přihlášených  </w:t>
      </w:r>
      <w:r>
        <w:rPr>
          <w:rFonts w:ascii="Arial" w:hAnsi="Arial" w:cs="Arial"/>
          <w:b w:val="0"/>
          <w:sz w:val="20"/>
          <w:szCs w:val="20"/>
        </w:rPr>
        <w:tab/>
        <w:t>družstev</w:t>
      </w:r>
    </w:p>
    <w:p w:rsidR="0083719A" w:rsidRDefault="0083719A" w:rsidP="0083719A">
      <w:pPr>
        <w:rPr>
          <w:rFonts w:ascii="Times New Roman" w:hAnsi="Times New Roman"/>
          <w:b/>
          <w:sz w:val="20"/>
          <w:szCs w:val="20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Kritéria pro stanovení pořadí</w:t>
      </w:r>
      <w:r>
        <w:rPr>
          <w:rFonts w:ascii="Arial" w:hAnsi="Arial" w:cs="Arial"/>
        </w:rPr>
        <w:t>: 1. počet bodů (3 za vítězství, 1 za remízu)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2. výsledek vzájemného zápasu při bodové rovnosti 2 družstev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3. rozdíl skóre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4. větší počet vstřelených branek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</w:t>
      </w:r>
      <w:r w:rsidR="00BB0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5. při rovnosti bodů1,3,4 - nájezdy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  <w:r w:rsidR="00BB0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6. při rovností bodů 3 – 4 družstev se stanoví tabulka z jejich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vzájemných utkání - kritéria viz body 3 – 5</w:t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  <w:r>
        <w:rPr>
          <w:rFonts w:ascii="Arial" w:hAnsi="Arial" w:cs="Arial"/>
          <w:b/>
        </w:rPr>
        <w:t>Rozhodčí: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Zajistí pořadatel. </w:t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</w:p>
    <w:p w:rsidR="0083719A" w:rsidRPr="0083719A" w:rsidRDefault="0083719A" w:rsidP="0083719A">
      <w:pPr>
        <w:ind w:left="2115" w:hanging="211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83719A" w:rsidRDefault="0083719A" w:rsidP="0083719A">
      <w:pPr>
        <w:tabs>
          <w:tab w:val="left" w:pos="1792"/>
        </w:tabs>
        <w:ind w:left="1932" w:hanging="1932"/>
        <w:rPr>
          <w:rFonts w:ascii="Arial" w:hAnsi="Arial" w:cs="Arial"/>
        </w:rPr>
      </w:pPr>
      <w:r>
        <w:rPr>
          <w:rFonts w:ascii="Arial" w:hAnsi="Arial" w:cs="Arial"/>
          <w:b/>
        </w:rPr>
        <w:t>Námitky:</w:t>
      </w:r>
      <w:r>
        <w:rPr>
          <w:rFonts w:ascii="Arial" w:hAnsi="Arial" w:cs="Arial"/>
          <w:b/>
        </w:rPr>
        <w:tab/>
        <w:t xml:space="preserve">- </w:t>
      </w:r>
      <w:r>
        <w:rPr>
          <w:rFonts w:ascii="Arial" w:hAnsi="Arial" w:cs="Arial"/>
        </w:rPr>
        <w:t>podávají se písemně hlavnímu rozhodčímu nejpozději po skončení utkání,</w:t>
      </w:r>
    </w:p>
    <w:p w:rsidR="0083719A" w:rsidRDefault="0083719A" w:rsidP="0083719A">
      <w:pPr>
        <w:tabs>
          <w:tab w:val="left" w:pos="1946"/>
        </w:tabs>
        <w:ind w:left="1932" w:hanging="1932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ve kterém ke sporu došlo s vkladem 200 Kč, v případě zamítnutí propadá vklad ve prospěch pořadatelů</w:t>
      </w:r>
    </w:p>
    <w:p w:rsidR="0083719A" w:rsidRDefault="0083719A" w:rsidP="0083719A">
      <w:pPr>
        <w:ind w:left="1918" w:hanging="118"/>
        <w:rPr>
          <w:rFonts w:ascii="Arial" w:hAnsi="Arial" w:cs="Arial"/>
        </w:rPr>
      </w:pPr>
      <w:r>
        <w:rPr>
          <w:rFonts w:ascii="Arial" w:hAnsi="Arial" w:cs="Arial"/>
        </w:rPr>
        <w:t>- sportovní odvolací komise je tříčlenná: ředitel soutěže, hlavní rozhodčí, další členové budou jmenováni na poradě vedoucích družstev</w:t>
      </w:r>
    </w:p>
    <w:p w:rsidR="0083719A" w:rsidRPr="0083719A" w:rsidRDefault="00A42A09" w:rsidP="0083719A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Startují:                </w:t>
      </w:r>
      <w:r w:rsidR="0083719A">
        <w:rPr>
          <w:rFonts w:ascii="Arial" w:hAnsi="Arial" w:cs="Arial"/>
        </w:rPr>
        <w:t>Družstvo tvoří max. 15 hráčů</w:t>
      </w:r>
    </w:p>
    <w:p w:rsidR="0083719A" w:rsidRPr="0083719A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Ceny: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Družstva na 1. - 3.</w:t>
      </w:r>
      <w:r w:rsidR="003A039C">
        <w:rPr>
          <w:rFonts w:ascii="Arial" w:hAnsi="Arial" w:cs="Arial"/>
        </w:rPr>
        <w:t xml:space="preserve"> místě obdrží poháry</w:t>
      </w:r>
      <w:r w:rsidR="007A46A9">
        <w:rPr>
          <w:rFonts w:ascii="Arial" w:hAnsi="Arial" w:cs="Arial"/>
        </w:rPr>
        <w:t>, medaile</w:t>
      </w:r>
      <w:r w:rsidR="003A039C">
        <w:rPr>
          <w:rFonts w:ascii="Arial" w:hAnsi="Arial" w:cs="Arial"/>
        </w:rPr>
        <w:t xml:space="preserve"> a diplomy.</w:t>
      </w:r>
    </w:p>
    <w:p w:rsidR="003A039C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Postup: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Vítězné družstvo postupuje do krajského finále.</w:t>
      </w:r>
    </w:p>
    <w:p w:rsidR="0083719A" w:rsidRPr="0083719A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.      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Jízdné:</w:t>
      </w:r>
      <w:r>
        <w:rPr>
          <w:rFonts w:ascii="Arial" w:hAnsi="Arial" w:cs="Arial"/>
        </w:rPr>
        <w:t xml:space="preserve">           družstva startují na vlastní náklady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3A039C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</w:rPr>
        <w:tab/>
        <w:t>Závodníci nejsou pojištěni proti krádežím a úrazům. Vysílající složka ru</w:t>
      </w:r>
      <w:r w:rsidR="003A039C">
        <w:rPr>
          <w:rFonts w:ascii="Arial" w:hAnsi="Arial" w:cs="Arial"/>
        </w:rPr>
        <w:t>čí za zdravotní stav závodníků.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odst.2).</w:t>
      </w:r>
    </w:p>
    <w:p w:rsidR="007A46A9" w:rsidRDefault="0083719A" w:rsidP="007A46A9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vyjadřování, ničení zařízení šaten a sportoviště aj.) bude závodník, případně celé družstvo vyloučeno ze soutěže a vzniklá škoda bude škole, jejíž žáci majetek po</w:t>
      </w:r>
      <w:r w:rsidR="007A46A9">
        <w:rPr>
          <w:rFonts w:ascii="Arial" w:hAnsi="Arial" w:cs="Arial"/>
        </w:rPr>
        <w:t>škodili naúčtováno v plné výši.</w:t>
      </w:r>
    </w:p>
    <w:p w:rsidR="0083719A" w:rsidRDefault="007A46A9" w:rsidP="00837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                    </w:t>
      </w:r>
      <w:r w:rsidR="0083719A">
        <w:rPr>
          <w:rFonts w:ascii="Arial" w:hAnsi="Arial" w:cs="Arial"/>
        </w:rPr>
        <w:t xml:space="preserve"> Za cenné věci pořadatel neručí a nedoporučuje brát s sebou.</w:t>
      </w:r>
    </w:p>
    <w:p w:rsidR="007A46A9" w:rsidRPr="0083719A" w:rsidRDefault="007A46A9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Cs/>
          <w:color w:val="000000"/>
          <w:shd w:val="clear" w:color="auto" w:fill="FFFFFF"/>
        </w:rPr>
        <w:t>Mgr. Jana Bretová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</w:t>
      </w:r>
      <w:smartTag w:uri="urn:schemas-microsoft-com:office:smarttags" w:element="PersonName">
        <w:smartTagPr>
          <w:attr w:name="ProductID" w:val="Sylva Kubalov￡"/>
        </w:smartTagPr>
        <w:r>
          <w:rPr>
            <w:rFonts w:ascii="Arial" w:hAnsi="Arial" w:cs="Arial"/>
          </w:rPr>
          <w:t>Sylva Kubalová</w:t>
        </w:r>
      </w:smartTag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>ředitel soutěže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předseda OR AŠSK</w:t>
      </w:r>
      <w:r>
        <w:rPr>
          <w:rFonts w:ascii="Arial" w:hAnsi="Arial" w:cs="Arial"/>
        </w:rPr>
        <w:tab/>
        <w:t xml:space="preserve">                     </w:t>
      </w:r>
      <w:r>
        <w:rPr>
          <w:rFonts w:ascii="Arial" w:hAnsi="Arial" w:cs="Arial"/>
        </w:rPr>
        <w:tab/>
        <w:t>garant soutěže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</w:p>
    <w:p w:rsidR="0083719A" w:rsidRPr="0083719A" w:rsidRDefault="0083719A" w:rsidP="008371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„Realizace soutěže byla podpořena Ministerstvem školství, mládeže a tělovýchovy.“</w:t>
      </w:r>
      <w:bookmarkEnd w:id="1"/>
      <w:bookmarkEnd w:id="2"/>
    </w:p>
    <w:sectPr w:rsidR="0083719A" w:rsidRPr="0083719A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DB6" w:rsidRDefault="009E7DB6" w:rsidP="00570BF4">
      <w:pPr>
        <w:spacing w:before="0" w:after="0"/>
      </w:pPr>
      <w:r>
        <w:separator/>
      </w:r>
    </w:p>
  </w:endnote>
  <w:endnote w:type="continuationSeparator" w:id="0">
    <w:p w:rsidR="009E7DB6" w:rsidRDefault="009E7DB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B08A32E-CF4F-4303-BB1F-25F4FE0BB86E}"/>
    <w:embedBold r:id="rId2" w:fontKey="{FB6D539D-4740-4D00-A01F-2041A1C167C9}"/>
    <w:embedItalic r:id="rId3" w:fontKey="{C220F280-5539-460B-A28F-BF049DDEB6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03AECD9-6448-476E-991D-CCBC39142110}"/>
    <w:embedBold r:id="rId5" w:fontKey="{E0DB86AE-8986-48EF-9734-7B8F0A87426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13184F6-993C-4709-991F-31A5EDDEA5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5958B8-AED6-469A-B4DC-F71D12B16E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7968D06-799D-490C-8CC9-44629C16B35E}"/>
    <w:embedBold r:id="rId9" w:fontKey="{F3882C87-22FF-49AD-9697-070EB26A2121}"/>
    <w:embedItalic r:id="rId10" w:fontKey="{21ECFB2F-14FB-4A3B-ACFC-ACAEBFD9E252}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1" w:fontKey="{E5848946-3495-4E27-99BC-0B092528B04B}"/>
    <w:embedBold r:id="rId12" w:fontKey="{088E9135-B6CA-494A-9D1C-3E1D34A34E2F}"/>
    <w:embedItalic r:id="rId13" w:fontKey="{578C6575-153E-4710-AD92-19469BB5BB97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4" w:fontKey="{209C4988-8BA2-447E-AD0E-48D9D6F876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51A2DDD3-B4E4-4D2F-86E9-2DA1CD99224A}"/>
    <w:embedBold r:id="rId16" w:fontKey="{8DBCA4C8-C0FC-4D35-8E63-73370EC6B243}"/>
    <w:embedItalic r:id="rId17" w:fontKey="{F1840482-C8FD-4347-92F6-4D70E82A42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8" w:fontKey="{235DAC6D-6FE9-488B-8B9F-E6CF54815481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2F728D39-10BB-4F11-9278-798AD4CDFF2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F1F408B9-32FC-4F2E-B88F-239BCFF1F9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1" w:fontKey="{75FB8D0A-6873-466A-B40D-FC2962579C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DB6" w:rsidRDefault="009E7DB6" w:rsidP="00570BF4">
      <w:pPr>
        <w:spacing w:before="0" w:after="0"/>
      </w:pPr>
      <w:r>
        <w:separator/>
      </w:r>
    </w:p>
  </w:footnote>
  <w:footnote w:type="continuationSeparator" w:id="0">
    <w:p w:rsidR="009E7DB6" w:rsidRDefault="009E7DB6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0334906"/>
    <w:multiLevelType w:val="hybridMultilevel"/>
    <w:tmpl w:val="D14CEC30"/>
    <w:lvl w:ilvl="0" w:tplc="424A7542">
      <w:start w:val="1"/>
      <w:numFmt w:val="bullet"/>
      <w:lvlText w:val=""/>
      <w:lvlJc w:val="left"/>
      <w:pPr>
        <w:tabs>
          <w:tab w:val="num" w:pos="2152"/>
        </w:tabs>
        <w:ind w:left="2152" w:hanging="360"/>
      </w:pPr>
      <w:rPr>
        <w:rFonts w:ascii="Symbol" w:eastAsia="Times New Roman" w:hAnsi="Symbol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2872"/>
        </w:tabs>
        <w:ind w:left="2872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3592"/>
        </w:tabs>
        <w:ind w:left="35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12"/>
        </w:tabs>
        <w:ind w:left="431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32"/>
        </w:tabs>
        <w:ind w:left="5032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52"/>
        </w:tabs>
        <w:ind w:left="575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72"/>
        </w:tabs>
        <w:ind w:left="647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192"/>
        </w:tabs>
        <w:ind w:left="7192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12"/>
        </w:tabs>
        <w:ind w:left="7912" w:hanging="360"/>
      </w:pPr>
      <w:rPr>
        <w:rFonts w:ascii="Wingdings" w:hAnsi="Wingdings" w:hint="default"/>
      </w:r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F1E77"/>
    <w:multiLevelType w:val="hybridMultilevel"/>
    <w:tmpl w:val="6CB86920"/>
    <w:lvl w:ilvl="0" w:tplc="4C6C54D8">
      <w:start w:val="1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Arial" w:eastAsia="Times New Roman" w:hAnsi="Arial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6"/>
  </w:num>
  <w:num w:numId="5">
    <w:abstractNumId w:val="23"/>
  </w:num>
  <w:num w:numId="6">
    <w:abstractNumId w:val="2"/>
  </w:num>
  <w:num w:numId="7">
    <w:abstractNumId w:val="1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4"/>
  </w:num>
  <w:num w:numId="13">
    <w:abstractNumId w:val="8"/>
  </w:num>
  <w:num w:numId="14">
    <w:abstractNumId w:val="21"/>
  </w:num>
  <w:num w:numId="15">
    <w:abstractNumId w:val="15"/>
  </w:num>
  <w:num w:numId="16">
    <w:abstractNumId w:val="4"/>
  </w:num>
  <w:num w:numId="17">
    <w:abstractNumId w:val="22"/>
  </w:num>
  <w:num w:numId="18">
    <w:abstractNumId w:val="19"/>
  </w:num>
  <w:num w:numId="19">
    <w:abstractNumId w:val="20"/>
  </w:num>
  <w:num w:numId="20">
    <w:abstractNumId w:val="10"/>
  </w:num>
  <w:num w:numId="21">
    <w:abstractNumId w:val="3"/>
  </w:num>
  <w:num w:numId="22">
    <w:abstractNumId w:val="13"/>
  </w:num>
  <w:num w:numId="23">
    <w:abstractNumId w:val="11"/>
  </w:num>
  <w:num w:numId="2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9BB"/>
    <w:rsid w:val="000C5BB5"/>
    <w:rsid w:val="000E3EC7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1BF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10B46"/>
    <w:rsid w:val="00310E91"/>
    <w:rsid w:val="00312347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921AD"/>
    <w:rsid w:val="00393D02"/>
    <w:rsid w:val="003A039C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3F6BFF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46A2A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46A9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044F0"/>
    <w:rsid w:val="00814005"/>
    <w:rsid w:val="0081609C"/>
    <w:rsid w:val="00830764"/>
    <w:rsid w:val="00830A0F"/>
    <w:rsid w:val="00833E88"/>
    <w:rsid w:val="0083719A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E7DB6"/>
    <w:rsid w:val="009F3DE3"/>
    <w:rsid w:val="00A0151F"/>
    <w:rsid w:val="00A03902"/>
    <w:rsid w:val="00A17363"/>
    <w:rsid w:val="00A31034"/>
    <w:rsid w:val="00A42A09"/>
    <w:rsid w:val="00A52F68"/>
    <w:rsid w:val="00A55961"/>
    <w:rsid w:val="00A64235"/>
    <w:rsid w:val="00A66ED7"/>
    <w:rsid w:val="00A71D1D"/>
    <w:rsid w:val="00A83CFA"/>
    <w:rsid w:val="00A8645F"/>
    <w:rsid w:val="00AC46E1"/>
    <w:rsid w:val="00AE6AB7"/>
    <w:rsid w:val="00AF2DEC"/>
    <w:rsid w:val="00B00279"/>
    <w:rsid w:val="00B15D43"/>
    <w:rsid w:val="00B16548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B0143"/>
    <w:rsid w:val="00BC05D0"/>
    <w:rsid w:val="00BC539E"/>
    <w:rsid w:val="00BE06DA"/>
    <w:rsid w:val="00BF00BA"/>
    <w:rsid w:val="00BF50CD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F3BF7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3BF6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10D41C-1AA1-4490-AA5D-EB193E19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3719A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6Char">
    <w:name w:val="Nadpis 6 Char"/>
    <w:link w:val="Nadpis6"/>
    <w:uiPriority w:val="9"/>
    <w:semiHidden/>
    <w:rsid w:val="0083719A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retovaj@spsoaf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08B69-D1E4-4213-BC65-7CD3EA430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4018</CharactersWithSpaces>
  <SharedDoc>false</SharedDoc>
  <HLinks>
    <vt:vector size="6" baseType="variant">
      <vt:variant>
        <vt:i4>393279</vt:i4>
      </vt:variant>
      <vt:variant>
        <vt:i4>0</vt:i4>
      </vt:variant>
      <vt:variant>
        <vt:i4>0</vt:i4>
      </vt:variant>
      <vt:variant>
        <vt:i4>5</vt:i4>
      </vt:variant>
      <vt:variant>
        <vt:lpwstr>mailto:bretovaj@spsoafm.cz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2024-03-07T16:22:00Z</dcterms:created>
  <dcterms:modified xsi:type="dcterms:W3CDTF">2024-03-07T16:22:00Z</dcterms:modified>
</cp:coreProperties>
</file>